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24" w:rsidRPr="0084504C" w:rsidRDefault="00AE1324" w:rsidP="00AE1324">
      <w:pPr>
        <w:jc w:val="center"/>
        <w:rPr>
          <w:sz w:val="32"/>
          <w:szCs w:val="26"/>
        </w:rPr>
      </w:pPr>
      <w:r w:rsidRPr="0084504C">
        <w:rPr>
          <w:b/>
          <w:bCs/>
          <w:sz w:val="32"/>
          <w:szCs w:val="26"/>
          <w:lang w:val="vi-VN"/>
        </w:rPr>
        <w:t>Bản cung cấp thông tin nghiên cứu và Phiếu tình nguyện tham gia nghiên cứu (ICF)</w:t>
      </w:r>
    </w:p>
    <w:p w:rsidR="00AE1324" w:rsidRPr="0084504C" w:rsidRDefault="00AE1324" w:rsidP="00AE1324">
      <w:pPr>
        <w:spacing w:before="120" w:after="120" w:line="276" w:lineRule="auto"/>
        <w:jc w:val="both"/>
        <w:rPr>
          <w:sz w:val="26"/>
          <w:szCs w:val="26"/>
        </w:rPr>
      </w:pPr>
      <w:r w:rsidRPr="0084504C">
        <w:rPr>
          <w:b/>
          <w:sz w:val="26"/>
          <w:szCs w:val="26"/>
          <w:lang w:val="vi-VN"/>
        </w:rPr>
        <w:t>Tên nghiên cứu:</w:t>
      </w:r>
      <w:r w:rsidRPr="0084504C">
        <w:rPr>
          <w:sz w:val="26"/>
          <w:szCs w:val="26"/>
        </w:rPr>
        <w:t>…………………………………………………..………………..……</w:t>
      </w:r>
      <w:r>
        <w:rPr>
          <w:sz w:val="26"/>
          <w:szCs w:val="26"/>
        </w:rPr>
        <w:t>..</w:t>
      </w:r>
    </w:p>
    <w:p w:rsidR="00AE1324" w:rsidRDefault="00AE1324" w:rsidP="00AE1324">
      <w:pPr>
        <w:spacing w:before="120" w:after="120" w:line="276" w:lineRule="auto"/>
        <w:jc w:val="both"/>
        <w:rPr>
          <w:sz w:val="26"/>
          <w:szCs w:val="26"/>
        </w:rPr>
      </w:pPr>
      <w:r w:rsidRPr="0084504C">
        <w:rPr>
          <w:sz w:val="26"/>
          <w:szCs w:val="26"/>
        </w:rPr>
        <w:t>…………………………………………………..………………..…….…………………</w:t>
      </w:r>
      <w:r>
        <w:rPr>
          <w:sz w:val="26"/>
          <w:szCs w:val="26"/>
        </w:rPr>
        <w:t>..</w:t>
      </w:r>
    </w:p>
    <w:p w:rsidR="00AE1324" w:rsidRDefault="00AE1324" w:rsidP="00AE1324">
      <w:pPr>
        <w:spacing w:before="120" w:after="120" w:line="276" w:lineRule="auto"/>
        <w:jc w:val="both"/>
        <w:rPr>
          <w:sz w:val="26"/>
          <w:szCs w:val="26"/>
        </w:rPr>
      </w:pPr>
      <w:r w:rsidRPr="000527E3">
        <w:rPr>
          <w:b/>
          <w:sz w:val="26"/>
          <w:szCs w:val="26"/>
        </w:rPr>
        <w:t xml:space="preserve">Nghiên cứu viên chính: </w:t>
      </w:r>
      <w:r>
        <w:rPr>
          <w:sz w:val="26"/>
          <w:szCs w:val="26"/>
        </w:rPr>
        <w:t>…………………………………………………………………..</w:t>
      </w:r>
    </w:p>
    <w:p w:rsidR="00AE1324" w:rsidRPr="00D61A88" w:rsidRDefault="00AE1324" w:rsidP="00AE1324">
      <w:pPr>
        <w:spacing w:before="120" w:after="120" w:line="276" w:lineRule="auto"/>
        <w:jc w:val="both"/>
        <w:rPr>
          <w:sz w:val="26"/>
          <w:szCs w:val="26"/>
        </w:rPr>
      </w:pPr>
      <w:r w:rsidRPr="00D61A88">
        <w:rPr>
          <w:b/>
          <w:sz w:val="26"/>
          <w:szCs w:val="26"/>
        </w:rPr>
        <w:t xml:space="preserve">Đơn vị chủ trì: </w:t>
      </w:r>
      <w:r>
        <w:rPr>
          <w:sz w:val="26"/>
          <w:szCs w:val="26"/>
        </w:rPr>
        <w:t>…………………………………………………………………………….</w:t>
      </w:r>
    </w:p>
    <w:p w:rsidR="00AE1324" w:rsidRPr="0084504C" w:rsidRDefault="00AE1324" w:rsidP="00AE1324">
      <w:pPr>
        <w:spacing w:before="120" w:after="120" w:line="276" w:lineRule="auto"/>
        <w:jc w:val="both"/>
        <w:rPr>
          <w:sz w:val="26"/>
          <w:szCs w:val="26"/>
        </w:rPr>
      </w:pPr>
      <w:r w:rsidRPr="0084504C">
        <w:rPr>
          <w:b/>
          <w:sz w:val="26"/>
          <w:szCs w:val="26"/>
          <w:lang w:val="vi-VN"/>
        </w:rPr>
        <w:t>Phiên bản:</w:t>
      </w:r>
      <w:r>
        <w:rPr>
          <w:b/>
          <w:sz w:val="26"/>
          <w:szCs w:val="26"/>
        </w:rPr>
        <w:t xml:space="preserve"> </w:t>
      </w:r>
      <w:r w:rsidRPr="0084504C">
        <w:rPr>
          <w:sz w:val="26"/>
          <w:szCs w:val="26"/>
        </w:rPr>
        <w:t>I</w:t>
      </w:r>
      <w:r w:rsidRPr="0084504C">
        <w:rPr>
          <w:sz w:val="26"/>
          <w:szCs w:val="26"/>
          <w:lang w:val="vi-VN"/>
        </w:rPr>
        <w:t>C</w:t>
      </w:r>
      <w:r w:rsidRPr="0084504C">
        <w:rPr>
          <w:sz w:val="26"/>
          <w:szCs w:val="26"/>
        </w:rPr>
        <w:t>F ……………………..  </w:t>
      </w:r>
      <w:r w:rsidRPr="0084504C">
        <w:rPr>
          <w:b/>
          <w:sz w:val="26"/>
          <w:szCs w:val="26"/>
          <w:lang w:val="vi-VN"/>
        </w:rPr>
        <w:t>Ngày</w:t>
      </w:r>
      <w:r w:rsidRPr="0084504C">
        <w:rPr>
          <w:sz w:val="26"/>
          <w:szCs w:val="26"/>
        </w:rPr>
        <w:t>……</w:t>
      </w:r>
      <w:r w:rsidRPr="0084504C">
        <w:rPr>
          <w:sz w:val="26"/>
          <w:szCs w:val="26"/>
          <w:lang w:val="vi-VN"/>
        </w:rPr>
        <w:t>/</w:t>
      </w:r>
      <w:r w:rsidRPr="0084504C">
        <w:rPr>
          <w:sz w:val="26"/>
          <w:szCs w:val="26"/>
        </w:rPr>
        <w:t>……</w:t>
      </w:r>
      <w:r w:rsidRPr="0084504C">
        <w:rPr>
          <w:sz w:val="26"/>
          <w:szCs w:val="26"/>
          <w:lang w:val="vi-VN"/>
        </w:rPr>
        <w:t>/</w:t>
      </w:r>
      <w:r w:rsidRPr="0084504C">
        <w:rPr>
          <w:sz w:val="26"/>
          <w:szCs w:val="26"/>
        </w:rPr>
        <w:t>……</w:t>
      </w:r>
    </w:p>
    <w:p w:rsidR="00AE1324" w:rsidRPr="0084504C" w:rsidRDefault="00AE1324" w:rsidP="00AE1324">
      <w:pPr>
        <w:spacing w:before="120" w:after="120" w:line="276" w:lineRule="auto"/>
        <w:rPr>
          <w:b/>
          <w:sz w:val="26"/>
          <w:szCs w:val="26"/>
        </w:rPr>
      </w:pPr>
      <w:r w:rsidRPr="0084504C">
        <w:rPr>
          <w:b/>
          <w:sz w:val="26"/>
          <w:szCs w:val="26"/>
          <w:lang w:val="vi-VN"/>
        </w:rPr>
        <w:t>Tên tổ chức, cá nhân có thuốc thử trên lâm sàng</w:t>
      </w:r>
      <w:r w:rsidRPr="0084504C">
        <w:rPr>
          <w:b/>
          <w:sz w:val="26"/>
          <w:szCs w:val="26"/>
        </w:rPr>
        <w:t xml:space="preserve"> (đối với TNLS)</w:t>
      </w:r>
      <w:r w:rsidRPr="0084504C">
        <w:rPr>
          <w:b/>
          <w:sz w:val="26"/>
          <w:szCs w:val="26"/>
          <w:lang w:val="vi-VN"/>
        </w:rPr>
        <w:t>:</w:t>
      </w:r>
      <w:r>
        <w:rPr>
          <w:b/>
          <w:sz w:val="26"/>
          <w:szCs w:val="26"/>
        </w:rPr>
        <w:t xml:space="preserve"> </w:t>
      </w:r>
      <w:r w:rsidRPr="0084504C">
        <w:rPr>
          <w:sz w:val="26"/>
          <w:szCs w:val="26"/>
        </w:rPr>
        <w:t>……………………</w:t>
      </w:r>
      <w:r>
        <w:rPr>
          <w:sz w:val="26"/>
          <w:szCs w:val="26"/>
        </w:rPr>
        <w:t>………………………………………………………………………...</w:t>
      </w:r>
    </w:p>
    <w:p w:rsidR="00AE1324" w:rsidRPr="0084504C" w:rsidRDefault="00AE1324" w:rsidP="00AE1324">
      <w:pPr>
        <w:spacing w:before="120" w:after="120" w:line="276" w:lineRule="auto"/>
        <w:jc w:val="both"/>
        <w:rPr>
          <w:sz w:val="26"/>
          <w:szCs w:val="26"/>
        </w:rPr>
      </w:pPr>
      <w:r w:rsidRPr="0084504C">
        <w:rPr>
          <w:b/>
          <w:sz w:val="26"/>
          <w:szCs w:val="26"/>
          <w:lang w:val="vi-VN"/>
        </w:rPr>
        <w:t>Mã đối tượng:</w:t>
      </w:r>
      <w:r w:rsidRPr="0084504C">
        <w:rPr>
          <w:sz w:val="26"/>
          <w:szCs w:val="26"/>
        </w:rPr>
        <w:t>………………………</w:t>
      </w:r>
    </w:p>
    <w:p w:rsidR="00AE1324" w:rsidRPr="0084504C" w:rsidRDefault="00AE1324" w:rsidP="00AE1324">
      <w:pPr>
        <w:spacing w:before="120" w:after="120" w:line="276" w:lineRule="auto"/>
        <w:jc w:val="both"/>
        <w:rPr>
          <w:i/>
          <w:sz w:val="26"/>
          <w:szCs w:val="26"/>
        </w:rPr>
      </w:pPr>
      <w:r w:rsidRPr="0084504C">
        <w:rPr>
          <w:i/>
          <w:sz w:val="26"/>
          <w:szCs w:val="26"/>
          <w:lang w:val="vi-VN"/>
        </w:rPr>
        <w:t>Tài liệu này được thông báo đầy đủ đến các đối tượng tham gia nghiên cứu, không có trang hay phần nào trong tài liệu này được b</w:t>
      </w:r>
      <w:r w:rsidRPr="0084504C">
        <w:rPr>
          <w:i/>
          <w:sz w:val="26"/>
          <w:szCs w:val="26"/>
        </w:rPr>
        <w:t xml:space="preserve">ỏ </w:t>
      </w:r>
      <w:r w:rsidRPr="0084504C">
        <w:rPr>
          <w:i/>
          <w:sz w:val="26"/>
          <w:szCs w:val="26"/>
          <w:lang w:val="vi-VN"/>
        </w:rPr>
        <w:t>qua. Nh</w:t>
      </w:r>
      <w:r w:rsidRPr="0084504C">
        <w:rPr>
          <w:i/>
          <w:sz w:val="26"/>
          <w:szCs w:val="26"/>
        </w:rPr>
        <w:t>ữ</w:t>
      </w:r>
      <w:r w:rsidRPr="0084504C">
        <w:rPr>
          <w:i/>
          <w:sz w:val="26"/>
          <w:szCs w:val="26"/>
          <w:lang w:val="vi-VN"/>
        </w:rPr>
        <w:t>ng nội dung trong tài liệu này cần phải được giải thích rõ bằng khẩu ng</w:t>
      </w:r>
      <w:r w:rsidRPr="0084504C">
        <w:rPr>
          <w:i/>
          <w:sz w:val="26"/>
          <w:szCs w:val="26"/>
        </w:rPr>
        <w:t xml:space="preserve">ữ </w:t>
      </w:r>
      <w:r w:rsidRPr="0084504C">
        <w:rPr>
          <w:i/>
          <w:sz w:val="26"/>
          <w:szCs w:val="26"/>
          <w:lang w:val="vi-VN"/>
        </w:rPr>
        <w:t>với các đối tượng tham gia nghiên cứu</w:t>
      </w:r>
      <w:r w:rsidRPr="0084504C">
        <w:rPr>
          <w:i/>
          <w:sz w:val="26"/>
          <w:szCs w:val="26"/>
        </w:rPr>
        <w:t>, bao gồm</w:t>
      </w:r>
      <w:r>
        <w:rPr>
          <w:i/>
          <w:sz w:val="26"/>
          <w:szCs w:val="26"/>
        </w:rPr>
        <w:t xml:space="preserve"> nhưng không giới hạn các thông tin sau</w:t>
      </w:r>
      <w:r w:rsidRPr="0084504C">
        <w:rPr>
          <w:i/>
          <w:sz w:val="26"/>
          <w:szCs w:val="26"/>
        </w:rPr>
        <w:t>:</w:t>
      </w:r>
    </w:p>
    <w:p w:rsidR="00AE1324" w:rsidRPr="0084504C" w:rsidRDefault="00AE1324" w:rsidP="00AE1324">
      <w:pPr>
        <w:spacing w:before="120" w:after="120" w:line="276" w:lineRule="auto"/>
        <w:rPr>
          <w:b/>
          <w:sz w:val="26"/>
          <w:szCs w:val="26"/>
          <w:lang w:val="vi-VN"/>
        </w:rPr>
      </w:pPr>
      <w:r w:rsidRPr="0084504C">
        <w:rPr>
          <w:b/>
          <w:sz w:val="26"/>
          <w:szCs w:val="26"/>
          <w:lang w:val="vi-VN"/>
        </w:rPr>
        <w:t xml:space="preserve">Mục đích và </w:t>
      </w:r>
      <w:r>
        <w:rPr>
          <w:b/>
          <w:sz w:val="26"/>
          <w:szCs w:val="26"/>
        </w:rPr>
        <w:t xml:space="preserve">cách </w:t>
      </w:r>
      <w:r w:rsidRPr="0084504C">
        <w:rPr>
          <w:b/>
          <w:sz w:val="26"/>
          <w:szCs w:val="26"/>
          <w:lang w:val="vi-VN"/>
        </w:rPr>
        <w:t xml:space="preserve">tiến hành nghiên cứu </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Giải thích mục đích của nghiên cứu</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Cho biết đây là nghiên cứu mang tính chất thử nghiệm</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Tiêu chuẩn lựa chọn đối tượng</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Tiêu chuẩn loại trừ khỏi nghiên cứu</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Ai sẽ là người đánh giá các thông tin cá nhân và y khoa để lựa chọn anh/chị/... tham gia vào nghiên cứu</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Số người sẽ tham gia vào nghiên cứu</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Giải thích khoảng thời gian đối tượng cần tham gia</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Mô tả các thủ tục đối tượng sẽ thực hiện</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Cách tuyển chọn đối tượng (nhằm đảm bảo sự công bằng)</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Lợi ích của việc thực hiện nghiên cứu và của đối tượng tham gia nghiên cứu</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Nếu nghiên cứu có thu thập bệnh phẩm, phần mẫu còn dư sau khi nghiên cứu này sẽ được hủy hay không?</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lastRenderedPageBreak/>
        <w:t>Nếu có thu thập bệnh phẩm, phần mẫu còn dư sẽ được lưu để sử dụng cho nghiên cứu khác trong tương lai?</w:t>
      </w:r>
    </w:p>
    <w:p w:rsidR="00AE1324" w:rsidRDefault="00AE1324" w:rsidP="00AE1324">
      <w:pPr>
        <w:spacing w:before="120" w:after="120" w:line="276" w:lineRule="auto"/>
        <w:ind w:right="-43"/>
        <w:rPr>
          <w:b/>
          <w:sz w:val="26"/>
          <w:szCs w:val="26"/>
        </w:rPr>
      </w:pPr>
      <w:r>
        <w:rPr>
          <w:b/>
          <w:sz w:val="26"/>
          <w:szCs w:val="26"/>
        </w:rPr>
        <w:t xml:space="preserve">Quyền lợi của đối tượng </w:t>
      </w:r>
    </w:p>
    <w:p w:rsidR="00AE1324" w:rsidRPr="00DD48D3" w:rsidRDefault="00AE1324" w:rsidP="00AE1324">
      <w:pPr>
        <w:numPr>
          <w:ilvl w:val="0"/>
          <w:numId w:val="1"/>
        </w:numPr>
        <w:spacing w:before="120" w:after="120" w:line="276" w:lineRule="auto"/>
        <w:ind w:left="426" w:hanging="426"/>
        <w:jc w:val="both"/>
        <w:rPr>
          <w:sz w:val="26"/>
          <w:szCs w:val="26"/>
        </w:rPr>
      </w:pPr>
      <w:r w:rsidRPr="00DD48D3">
        <w:rPr>
          <w:sz w:val="26"/>
          <w:szCs w:val="26"/>
        </w:rPr>
        <w:t>Quyền lợi của đối tượng được ghi rõ (</w:t>
      </w:r>
      <w:r>
        <w:rPr>
          <w:sz w:val="26"/>
          <w:szCs w:val="26"/>
        </w:rPr>
        <w:t xml:space="preserve">VD: </w:t>
      </w:r>
      <w:r w:rsidRPr="00DD48D3">
        <w:rPr>
          <w:sz w:val="26"/>
          <w:szCs w:val="26"/>
        </w:rPr>
        <w:t>rút khỏi nghiên cứu, được tiếp cận để thanh tra, kiểm tra, giám sát hồ sơ của đối tượn</w:t>
      </w:r>
      <w:r>
        <w:rPr>
          <w:sz w:val="26"/>
          <w:szCs w:val="26"/>
        </w:rPr>
        <w:t xml:space="preserve">g, </w:t>
      </w:r>
      <w:r w:rsidRPr="00DD48D3">
        <w:rPr>
          <w:sz w:val="26"/>
          <w:szCs w:val="26"/>
        </w:rPr>
        <w:t>quyền từ chối trả lời các câu hỏi riêng tư</w:t>
      </w:r>
      <w:r>
        <w:rPr>
          <w:sz w:val="26"/>
          <w:szCs w:val="26"/>
        </w:rPr>
        <w:t>…)</w:t>
      </w:r>
    </w:p>
    <w:p w:rsidR="00AE1324" w:rsidRPr="00D62181" w:rsidRDefault="00AE1324" w:rsidP="00AE1324">
      <w:pPr>
        <w:spacing w:before="120" w:after="120" w:line="276" w:lineRule="auto"/>
        <w:ind w:right="-43"/>
        <w:rPr>
          <w:b/>
          <w:sz w:val="26"/>
          <w:szCs w:val="26"/>
        </w:rPr>
      </w:pPr>
      <w:r w:rsidRPr="00D62181">
        <w:rPr>
          <w:b/>
          <w:sz w:val="26"/>
          <w:szCs w:val="26"/>
        </w:rPr>
        <w:t>Các nguy cơ và bất lợi</w:t>
      </w:r>
    </w:p>
    <w:p w:rsidR="00AE1324" w:rsidRPr="007A0A4D" w:rsidRDefault="00AE1324" w:rsidP="00AE1324">
      <w:pPr>
        <w:numPr>
          <w:ilvl w:val="0"/>
          <w:numId w:val="1"/>
        </w:numPr>
        <w:spacing w:before="120" w:after="120" w:line="276" w:lineRule="auto"/>
        <w:ind w:left="426" w:hanging="426"/>
        <w:jc w:val="both"/>
        <w:rPr>
          <w:rFonts w:eastAsia="Calibri"/>
          <w:sz w:val="26"/>
          <w:szCs w:val="26"/>
          <w:lang w:val="fr-FR"/>
        </w:rPr>
      </w:pPr>
      <w:r w:rsidRPr="007A0A4D">
        <w:rPr>
          <w:rFonts w:eastAsia="Calibri"/>
          <w:sz w:val="26"/>
          <w:szCs w:val="26"/>
          <w:lang w:val="fr-FR"/>
        </w:rPr>
        <w:t xml:space="preserve">Mô tả các nguy cơ và bất tiện có thể thấy trước với đối tượng. Các nguy cơ và bất </w:t>
      </w:r>
      <w:r>
        <w:rPr>
          <w:rFonts w:eastAsia="Calibri"/>
          <w:sz w:val="26"/>
          <w:szCs w:val="26"/>
          <w:lang w:val="fr-FR"/>
        </w:rPr>
        <w:t>lợi</w:t>
      </w:r>
      <w:r w:rsidRPr="007A0A4D">
        <w:rPr>
          <w:rFonts w:eastAsia="Calibri"/>
          <w:sz w:val="26"/>
          <w:szCs w:val="26"/>
          <w:lang w:val="fr-FR"/>
        </w:rPr>
        <w:t xml:space="preserve"> phải được nêu bằng ngôn ngữ không thuộc về chuyên môn, dễ hiểu đối với người đọc.</w:t>
      </w:r>
    </w:p>
    <w:p w:rsidR="00AE1324" w:rsidRPr="007A0A4D" w:rsidRDefault="00AE1324" w:rsidP="00AE1324">
      <w:pPr>
        <w:numPr>
          <w:ilvl w:val="0"/>
          <w:numId w:val="1"/>
        </w:numPr>
        <w:spacing w:before="120" w:after="120" w:line="276" w:lineRule="auto"/>
        <w:ind w:left="426" w:hanging="426"/>
        <w:jc w:val="both"/>
        <w:rPr>
          <w:rFonts w:eastAsia="Calibri"/>
          <w:sz w:val="26"/>
          <w:szCs w:val="26"/>
          <w:lang w:val="fr-FR"/>
        </w:rPr>
      </w:pPr>
      <w:r w:rsidRPr="007A0A4D">
        <w:rPr>
          <w:rFonts w:eastAsia="Calibri"/>
          <w:sz w:val="26"/>
          <w:szCs w:val="26"/>
          <w:lang w:val="fr-FR"/>
        </w:rPr>
        <w:t>Cung cấp các nguy cơ liên quan đến các can thiệp hoặc các hành vi được đề xuất trong đề cương.</w:t>
      </w:r>
    </w:p>
    <w:p w:rsidR="00AE1324" w:rsidRPr="007A0A4D" w:rsidRDefault="00AE1324" w:rsidP="00AE1324">
      <w:pPr>
        <w:numPr>
          <w:ilvl w:val="0"/>
          <w:numId w:val="1"/>
        </w:numPr>
        <w:spacing w:before="120" w:after="120" w:line="276" w:lineRule="auto"/>
        <w:ind w:left="426" w:hanging="426"/>
        <w:jc w:val="both"/>
        <w:rPr>
          <w:rFonts w:eastAsia="Calibri"/>
          <w:sz w:val="26"/>
          <w:szCs w:val="26"/>
          <w:lang w:val="fr-FR"/>
        </w:rPr>
      </w:pPr>
      <w:r w:rsidRPr="007A0A4D">
        <w:rPr>
          <w:rFonts w:eastAsia="Calibri"/>
          <w:sz w:val="26"/>
          <w:szCs w:val="26"/>
          <w:lang w:val="fr-FR"/>
        </w:rPr>
        <w:t>Trường hợp nghiên cứu có tiến hành lấy mẫu máu, bệnh phẩm, cần mô tả những nguy cơ và bất tiện khi lấy máu, bệnh phẩm.</w:t>
      </w:r>
    </w:p>
    <w:p w:rsidR="00AE1324" w:rsidRPr="007A0A4D" w:rsidRDefault="00AE1324" w:rsidP="00AE1324">
      <w:pPr>
        <w:numPr>
          <w:ilvl w:val="0"/>
          <w:numId w:val="1"/>
        </w:numPr>
        <w:spacing w:before="120" w:after="120" w:line="276" w:lineRule="auto"/>
        <w:ind w:left="426" w:hanging="426"/>
        <w:jc w:val="both"/>
        <w:rPr>
          <w:rFonts w:eastAsia="Calibri"/>
          <w:sz w:val="26"/>
          <w:szCs w:val="26"/>
          <w:lang w:val="fr-FR"/>
        </w:rPr>
      </w:pPr>
      <w:r w:rsidRPr="007A0A4D">
        <w:rPr>
          <w:rFonts w:eastAsia="Calibri"/>
          <w:sz w:val="26"/>
          <w:szCs w:val="26"/>
          <w:lang w:val="fr-FR"/>
        </w:rPr>
        <w:t>Cần giải thích rõ các nguy cơ khi tham gia và các tác dụng phụ chưa được biết đến.</w:t>
      </w:r>
    </w:p>
    <w:p w:rsidR="00AE1324" w:rsidRPr="007A0A4D" w:rsidRDefault="00AE1324" w:rsidP="00AE1324">
      <w:pPr>
        <w:numPr>
          <w:ilvl w:val="0"/>
          <w:numId w:val="1"/>
        </w:numPr>
        <w:spacing w:before="120" w:after="120" w:line="276" w:lineRule="auto"/>
        <w:ind w:left="426" w:hanging="426"/>
        <w:jc w:val="both"/>
        <w:rPr>
          <w:rFonts w:eastAsia="Calibri"/>
          <w:sz w:val="26"/>
          <w:szCs w:val="26"/>
          <w:lang w:val="fr-FR"/>
        </w:rPr>
      </w:pPr>
      <w:r w:rsidRPr="007A0A4D">
        <w:rPr>
          <w:rFonts w:eastAsia="Calibri"/>
          <w:sz w:val="26"/>
          <w:szCs w:val="26"/>
          <w:lang w:val="fr-FR"/>
        </w:rPr>
        <w:t>Cho dù đã được hay chưa được biết đến, giải thích rõ các nguy cơ với những phụ nữ đang mang thai hay có thai khi đang tham gia nghiên cứu.</w:t>
      </w:r>
    </w:p>
    <w:p w:rsidR="00AE1324" w:rsidRDefault="00AE1324" w:rsidP="00AE1324">
      <w:pPr>
        <w:numPr>
          <w:ilvl w:val="0"/>
          <w:numId w:val="1"/>
        </w:numPr>
        <w:spacing w:before="120" w:after="120" w:line="276" w:lineRule="auto"/>
        <w:ind w:left="426" w:hanging="426"/>
        <w:jc w:val="both"/>
        <w:rPr>
          <w:rFonts w:eastAsia="Calibri"/>
          <w:sz w:val="26"/>
          <w:szCs w:val="26"/>
          <w:lang w:val="fr-FR"/>
        </w:rPr>
      </w:pPr>
      <w:r w:rsidRPr="007A0A4D">
        <w:rPr>
          <w:rFonts w:eastAsia="Calibri"/>
          <w:sz w:val="26"/>
          <w:szCs w:val="26"/>
          <w:lang w:val="fr-FR"/>
        </w:rPr>
        <w:t>Nói rõ về khả năng xảy ra những nguy cơ và bất tiện chưa được biết đến; nếu thích hợp, nêu cả những nguy cơ chưa biết đến với bào thai và thai nhi nếu đối tượng (hay bạn tình của đối tượng) đang hay sắp mang thai.</w:t>
      </w:r>
    </w:p>
    <w:p w:rsidR="00AE1324" w:rsidRDefault="00AE1324" w:rsidP="00AE1324">
      <w:pPr>
        <w:spacing w:before="120" w:after="120" w:line="276" w:lineRule="auto"/>
        <w:jc w:val="both"/>
        <w:rPr>
          <w:rFonts w:eastAsia="Calibri"/>
          <w:b/>
          <w:sz w:val="26"/>
          <w:szCs w:val="26"/>
          <w:lang w:val="fr-FR"/>
        </w:rPr>
      </w:pPr>
      <w:r w:rsidRPr="00D62181">
        <w:rPr>
          <w:rFonts w:eastAsia="Calibri"/>
          <w:b/>
          <w:sz w:val="26"/>
          <w:szCs w:val="26"/>
          <w:lang w:val="fr-FR"/>
        </w:rPr>
        <w:t>Bảo mật thông tin</w:t>
      </w:r>
    </w:p>
    <w:p w:rsidR="00AE1324" w:rsidRPr="00DD48D3" w:rsidRDefault="00AE1324" w:rsidP="00AE1324">
      <w:pPr>
        <w:numPr>
          <w:ilvl w:val="0"/>
          <w:numId w:val="1"/>
        </w:numPr>
        <w:spacing w:before="120" w:after="120" w:line="276" w:lineRule="auto"/>
        <w:ind w:left="426" w:hanging="426"/>
        <w:jc w:val="both"/>
        <w:rPr>
          <w:rFonts w:eastAsia="Calibri"/>
          <w:sz w:val="26"/>
          <w:szCs w:val="26"/>
          <w:lang w:val="fr-FR"/>
        </w:rPr>
      </w:pPr>
      <w:r w:rsidRPr="00DD48D3">
        <w:rPr>
          <w:rFonts w:eastAsia="Calibri"/>
          <w:sz w:val="26"/>
          <w:szCs w:val="26"/>
          <w:lang w:val="fr-FR"/>
        </w:rPr>
        <w:t>Ghi rõ việc mô tả các biện pháp để giữ và đảm bảo tính bảo mật của các bản ghi liên quan đến người tham gia</w:t>
      </w:r>
    </w:p>
    <w:p w:rsidR="00AE1324" w:rsidRPr="00D62181" w:rsidRDefault="00AE1324" w:rsidP="00AE1324">
      <w:pPr>
        <w:numPr>
          <w:ilvl w:val="0"/>
          <w:numId w:val="1"/>
        </w:numPr>
        <w:spacing w:before="120" w:after="120" w:line="276" w:lineRule="auto"/>
        <w:ind w:left="426" w:hanging="426"/>
        <w:jc w:val="both"/>
        <w:rPr>
          <w:rFonts w:eastAsia="Calibri"/>
          <w:sz w:val="26"/>
          <w:szCs w:val="26"/>
          <w:lang w:val="fr-FR"/>
        </w:rPr>
      </w:pPr>
      <w:r w:rsidRPr="00D62181">
        <w:rPr>
          <w:rFonts w:eastAsia="Calibri"/>
          <w:sz w:val="26"/>
          <w:szCs w:val="26"/>
          <w:lang w:val="fr-FR"/>
        </w:rPr>
        <w:t>Cam kết thông tin thu thập được chỉ sử dụng trong nghiên cứu mà không nhằm bất cứ mục đích nào khác.</w:t>
      </w:r>
    </w:p>
    <w:p w:rsidR="00AE1324" w:rsidRPr="00D62181" w:rsidRDefault="00AE1324" w:rsidP="00AE1324">
      <w:pPr>
        <w:numPr>
          <w:ilvl w:val="0"/>
          <w:numId w:val="1"/>
        </w:numPr>
        <w:spacing w:before="120" w:after="120" w:line="276" w:lineRule="auto"/>
        <w:ind w:left="426" w:hanging="426"/>
        <w:jc w:val="both"/>
        <w:rPr>
          <w:rFonts w:eastAsia="Calibri"/>
          <w:sz w:val="26"/>
          <w:szCs w:val="26"/>
          <w:lang w:val="fr-FR"/>
        </w:rPr>
      </w:pPr>
      <w:r w:rsidRPr="00D62181">
        <w:rPr>
          <w:rFonts w:eastAsia="Calibri"/>
          <w:sz w:val="26"/>
          <w:szCs w:val="26"/>
          <w:lang w:val="fr-FR"/>
        </w:rPr>
        <w:t>Nếu nghiên cứu có sử dụng video hay audio, ghi rõ các bản ghi sẽ được xử lý như thế nào sau khi sử dụng.</w:t>
      </w:r>
    </w:p>
    <w:p w:rsidR="00AE1324" w:rsidRDefault="00AE1324" w:rsidP="00AE1324">
      <w:pPr>
        <w:spacing w:before="120" w:after="120" w:line="276" w:lineRule="auto"/>
        <w:jc w:val="both"/>
        <w:rPr>
          <w:rFonts w:eastAsia="Calibri"/>
          <w:b/>
          <w:sz w:val="26"/>
          <w:szCs w:val="26"/>
          <w:lang w:val="fr-FR"/>
        </w:rPr>
      </w:pPr>
      <w:r w:rsidRPr="00D62181">
        <w:rPr>
          <w:rFonts w:eastAsia="Calibri"/>
          <w:b/>
          <w:sz w:val="26"/>
          <w:szCs w:val="26"/>
          <w:lang w:val="fr-FR"/>
        </w:rPr>
        <w:t>Bồi dưỡng cho đối tượng tham gia nghiên cứu</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Những khoản đối tượng được chi trả trong nghiên cứu (chi phí đi lại có được bồi hoàn hay không, số lượng cụ thể? Có bù đắp cho việc mất thu nhập không? Chi phí ăn uống thường ngày?).</w:t>
      </w:r>
    </w:p>
    <w:p w:rsidR="00AE1324" w:rsidRPr="00025AAF" w:rsidRDefault="00AE1324" w:rsidP="00AE1324">
      <w:pPr>
        <w:numPr>
          <w:ilvl w:val="0"/>
          <w:numId w:val="1"/>
        </w:numPr>
        <w:spacing w:before="120" w:after="120" w:line="276" w:lineRule="auto"/>
        <w:ind w:left="426" w:hanging="426"/>
        <w:jc w:val="both"/>
        <w:rPr>
          <w:rFonts w:eastAsia="Calibri"/>
          <w:sz w:val="26"/>
          <w:szCs w:val="26"/>
          <w:lang w:val="fr-FR"/>
        </w:rPr>
      </w:pPr>
      <w:r w:rsidRPr="00025AAF">
        <w:rPr>
          <w:rFonts w:eastAsia="Calibri"/>
          <w:sz w:val="26"/>
          <w:szCs w:val="26"/>
          <w:lang w:val="fr-FR"/>
        </w:rPr>
        <w:t>Hình thức và phương thức chi trả như thế nào?</w:t>
      </w:r>
    </w:p>
    <w:p w:rsidR="00AE1324" w:rsidRPr="00D62181" w:rsidRDefault="00AE1324" w:rsidP="00AE1324">
      <w:pPr>
        <w:spacing w:before="120" w:after="120" w:line="276" w:lineRule="auto"/>
        <w:ind w:right="-43"/>
        <w:rPr>
          <w:b/>
          <w:sz w:val="26"/>
          <w:szCs w:val="26"/>
        </w:rPr>
      </w:pPr>
      <w:r w:rsidRPr="00D62181">
        <w:rPr>
          <w:b/>
          <w:sz w:val="26"/>
          <w:szCs w:val="26"/>
        </w:rPr>
        <w:t>Tư vấn di truyền (nếu có)</w:t>
      </w:r>
    </w:p>
    <w:p w:rsidR="00AE1324" w:rsidRPr="00120EAA" w:rsidRDefault="00AE1324" w:rsidP="00AE1324">
      <w:pPr>
        <w:numPr>
          <w:ilvl w:val="0"/>
          <w:numId w:val="1"/>
        </w:numPr>
        <w:spacing w:before="120" w:after="120" w:line="276" w:lineRule="auto"/>
        <w:ind w:left="426" w:hanging="426"/>
        <w:jc w:val="both"/>
        <w:rPr>
          <w:rFonts w:eastAsia="Calibri"/>
          <w:sz w:val="26"/>
          <w:szCs w:val="26"/>
          <w:lang w:val="fr-FR"/>
        </w:rPr>
      </w:pPr>
      <w:r w:rsidRPr="00120EAA">
        <w:rPr>
          <w:rFonts w:eastAsia="Calibri"/>
          <w:sz w:val="26"/>
          <w:szCs w:val="26"/>
          <w:lang w:val="fr-FR"/>
        </w:rPr>
        <w:lastRenderedPageBreak/>
        <w:t>Nếu dự đoán rằng những người tham gia sẽ nhận được kết quả từ xét nghiệm di truyền, họ nên được tư vấn về những hậu quả có thể xảy ra khi làm như vậy. Tài liệu tham khảo phải được tìm hiểu để tư vấn trong Phiếu đồng thuận.Tư vấn có thể được thực hiện tại thời điểm nhận được sự đồng thuận hoặc trong tương lai, trước khi cung cấp kết quả, nếu có.</w:t>
      </w:r>
    </w:p>
    <w:p w:rsidR="00AE1324" w:rsidRPr="00025AAF" w:rsidRDefault="00AE1324" w:rsidP="00AE1324">
      <w:pPr>
        <w:numPr>
          <w:ilvl w:val="0"/>
          <w:numId w:val="1"/>
        </w:numPr>
        <w:spacing w:before="120" w:after="120" w:line="276" w:lineRule="auto"/>
        <w:ind w:left="426" w:hanging="426"/>
        <w:jc w:val="both"/>
        <w:rPr>
          <w:sz w:val="26"/>
          <w:szCs w:val="26"/>
        </w:rPr>
      </w:pPr>
      <w:r w:rsidRPr="00025AAF">
        <w:rPr>
          <w:sz w:val="26"/>
          <w:szCs w:val="26"/>
        </w:rPr>
        <w:t>Một phiếu đồng thuận riêng biệt phải được thu thập cho việc lấy mẫu máu hoặc bệnh phẩm của đối tượng để thực hiện xét nghiệm về di truyền.</w:t>
      </w:r>
    </w:p>
    <w:p w:rsidR="00AE1324" w:rsidRPr="00025AAF" w:rsidRDefault="00AE1324" w:rsidP="00AE1324">
      <w:pPr>
        <w:numPr>
          <w:ilvl w:val="0"/>
          <w:numId w:val="1"/>
        </w:numPr>
        <w:spacing w:before="120" w:after="120" w:line="276" w:lineRule="auto"/>
        <w:ind w:left="426" w:hanging="426"/>
        <w:jc w:val="both"/>
        <w:rPr>
          <w:sz w:val="26"/>
          <w:szCs w:val="26"/>
        </w:rPr>
      </w:pPr>
      <w:r w:rsidRPr="00025AAF">
        <w:rPr>
          <w:sz w:val="26"/>
          <w:szCs w:val="26"/>
        </w:rPr>
        <w:t>Đảm bảo tính bảo mật và quyền riêng tư của thông tin di truyền được lưu trữ hoặc của kết quả nghiên cứu liên quan đến những đối tượng tham gia.</w:t>
      </w:r>
    </w:p>
    <w:p w:rsidR="00AE1324" w:rsidRPr="0084504C" w:rsidRDefault="00AE1324" w:rsidP="00AE1324">
      <w:pPr>
        <w:rPr>
          <w:b/>
          <w:sz w:val="26"/>
          <w:szCs w:val="26"/>
        </w:rPr>
      </w:pPr>
      <w:r w:rsidRPr="0084504C">
        <w:rPr>
          <w:b/>
          <w:sz w:val="26"/>
          <w:szCs w:val="26"/>
        </w:rPr>
        <w:t>Bồi thường hoặc chăm sóc, điều trị nếu có biến cố về sức khỏe xảy ra liên quan đến nghiên cứu</w:t>
      </w:r>
    </w:p>
    <w:p w:rsidR="00AE1324" w:rsidRPr="00025AAF" w:rsidRDefault="00AE1324" w:rsidP="00AE1324">
      <w:pPr>
        <w:numPr>
          <w:ilvl w:val="0"/>
          <w:numId w:val="1"/>
        </w:numPr>
        <w:spacing w:before="120" w:after="120" w:line="276" w:lineRule="auto"/>
        <w:ind w:left="426" w:hanging="426"/>
        <w:jc w:val="both"/>
        <w:rPr>
          <w:sz w:val="26"/>
          <w:szCs w:val="26"/>
        </w:rPr>
      </w:pPr>
      <w:r w:rsidRPr="00025AAF">
        <w:rPr>
          <w:sz w:val="26"/>
          <w:szCs w:val="26"/>
        </w:rPr>
        <w:t>Người tham gia có được điều trị miễn phí trong trường hợp xảy ra chấn thương hoặc tổn thương do việc tham gia vào nghiên cứu gây ra?</w:t>
      </w:r>
    </w:p>
    <w:p w:rsidR="00AE1324" w:rsidRPr="00025AAF" w:rsidRDefault="00AE1324" w:rsidP="00AE1324">
      <w:pPr>
        <w:numPr>
          <w:ilvl w:val="0"/>
          <w:numId w:val="1"/>
        </w:numPr>
        <w:spacing w:before="120" w:after="120" w:line="276" w:lineRule="auto"/>
        <w:ind w:left="426" w:hanging="426"/>
        <w:jc w:val="both"/>
        <w:rPr>
          <w:sz w:val="26"/>
          <w:szCs w:val="26"/>
        </w:rPr>
      </w:pPr>
      <w:r w:rsidRPr="00025AAF">
        <w:rPr>
          <w:sz w:val="26"/>
          <w:szCs w:val="26"/>
        </w:rPr>
        <w:t>Người tham gia có được điều trị miễn phí trong trường hợp xảy ra tổn hại sức khỏe do việc không tuân thủ nghiên cứu gây ra?</w:t>
      </w:r>
    </w:p>
    <w:p w:rsidR="00AE1324" w:rsidRPr="0084504C" w:rsidRDefault="00AE1324" w:rsidP="00AE1324">
      <w:pPr>
        <w:rPr>
          <w:b/>
          <w:sz w:val="26"/>
          <w:szCs w:val="26"/>
        </w:rPr>
      </w:pPr>
      <w:r w:rsidRPr="0084504C">
        <w:rPr>
          <w:b/>
          <w:sz w:val="26"/>
          <w:szCs w:val="26"/>
        </w:rPr>
        <w:t>Người liên hệ</w:t>
      </w:r>
    </w:p>
    <w:p w:rsidR="00AE1324" w:rsidRPr="00025AAF" w:rsidRDefault="00AE1324" w:rsidP="00AE1324">
      <w:pPr>
        <w:numPr>
          <w:ilvl w:val="0"/>
          <w:numId w:val="1"/>
        </w:numPr>
        <w:spacing w:before="120" w:after="120" w:line="276" w:lineRule="auto"/>
        <w:ind w:left="426" w:hanging="426"/>
        <w:jc w:val="both"/>
        <w:rPr>
          <w:sz w:val="26"/>
          <w:szCs w:val="26"/>
        </w:rPr>
      </w:pPr>
      <w:r w:rsidRPr="00025AAF">
        <w:rPr>
          <w:sz w:val="26"/>
          <w:szCs w:val="26"/>
        </w:rPr>
        <w:t>Cung cấp họ tên địa chỉ số điện thoại liên hệ của nhân viên sẽ là người trả lời các câu hỏi liên quan đến nghiên cứu và liên quan đến quyền của đối tượng tham gia</w:t>
      </w:r>
    </w:p>
    <w:p w:rsidR="00AE1324" w:rsidRPr="00025AAF" w:rsidRDefault="00AE1324" w:rsidP="00AE1324">
      <w:pPr>
        <w:numPr>
          <w:ilvl w:val="0"/>
          <w:numId w:val="1"/>
        </w:numPr>
        <w:spacing w:before="120" w:after="120" w:line="276" w:lineRule="auto"/>
        <w:ind w:left="426" w:hanging="426"/>
        <w:jc w:val="both"/>
        <w:rPr>
          <w:sz w:val="26"/>
          <w:szCs w:val="26"/>
        </w:rPr>
      </w:pPr>
      <w:r w:rsidRPr="00025AAF">
        <w:rPr>
          <w:sz w:val="26"/>
          <w:szCs w:val="26"/>
        </w:rPr>
        <w:t>Cung cấp họ tên địa chỉ số điện thoại liên hệ của nhân viên để đối tượng liên lạc trong trường hợp có những tổn thương liên quan đến nghiên cứu.</w:t>
      </w:r>
    </w:p>
    <w:p w:rsidR="00AE1324" w:rsidRPr="0084504C" w:rsidRDefault="00AE1324" w:rsidP="00AE1324">
      <w:pPr>
        <w:spacing w:before="120" w:after="120" w:line="276" w:lineRule="auto"/>
        <w:rPr>
          <w:sz w:val="26"/>
          <w:szCs w:val="26"/>
        </w:rPr>
      </w:pPr>
      <w:r w:rsidRPr="0084504C">
        <w:rPr>
          <w:b/>
          <w:bCs/>
          <w:sz w:val="26"/>
          <w:szCs w:val="26"/>
        </w:rPr>
        <w:t>Phiếu tình nguyện tham gia nghiên cứu</w:t>
      </w:r>
    </w:p>
    <w:p w:rsidR="00AE1324" w:rsidRPr="0084504C" w:rsidRDefault="00AE1324" w:rsidP="00AE1324">
      <w:pPr>
        <w:spacing w:before="120" w:after="120" w:line="276" w:lineRule="auto"/>
        <w:rPr>
          <w:sz w:val="26"/>
          <w:szCs w:val="26"/>
        </w:rPr>
      </w:pPr>
      <w:r w:rsidRPr="0084504C">
        <w:rPr>
          <w:sz w:val="26"/>
          <w:szCs w:val="26"/>
          <w:lang w:val="vi-VN"/>
        </w:rPr>
        <w:t>Tôi,</w:t>
      </w:r>
    </w:p>
    <w:p w:rsidR="00AE1324" w:rsidRPr="0084504C" w:rsidRDefault="00AE1324" w:rsidP="00AE1324">
      <w:pPr>
        <w:spacing w:before="120" w:after="120" w:line="276" w:lineRule="auto"/>
        <w:ind w:right="27"/>
        <w:rPr>
          <w:sz w:val="26"/>
          <w:szCs w:val="26"/>
        </w:rPr>
      </w:pPr>
      <w:r w:rsidRPr="0084504C">
        <w:rPr>
          <w:sz w:val="26"/>
          <w:szCs w:val="26"/>
        </w:rPr>
        <w:t>_______________________________________________________________________</w:t>
      </w:r>
    </w:p>
    <w:p w:rsidR="00AE1324" w:rsidRPr="0084504C" w:rsidRDefault="00AE1324" w:rsidP="00AE1324">
      <w:pPr>
        <w:spacing w:before="120" w:after="120" w:line="276" w:lineRule="auto"/>
        <w:jc w:val="both"/>
        <w:rPr>
          <w:sz w:val="26"/>
          <w:szCs w:val="26"/>
        </w:rPr>
      </w:pPr>
      <w:r w:rsidRPr="0084504C">
        <w:rPr>
          <w:i/>
          <w:iCs/>
          <w:sz w:val="26"/>
          <w:szCs w:val="26"/>
          <w:lang w:val="vi-VN"/>
        </w:rPr>
        <w:t>Xác nhận rằng</w:t>
      </w:r>
    </w:p>
    <w:p w:rsidR="00AE1324" w:rsidRPr="0084504C" w:rsidRDefault="00AE1324" w:rsidP="00AE1324">
      <w:pPr>
        <w:spacing w:before="120" w:after="120" w:line="276" w:lineRule="auto"/>
        <w:jc w:val="both"/>
        <w:rPr>
          <w:sz w:val="26"/>
          <w:szCs w:val="26"/>
        </w:rPr>
      </w:pPr>
      <w:r w:rsidRPr="0084504C">
        <w:rPr>
          <w:sz w:val="26"/>
          <w:szCs w:val="26"/>
          <w:lang w:val="vi-VN"/>
        </w:rPr>
        <w:t>• Tôi đã đọc các thông tin được cung cấp về nghiên cứu</w:t>
      </w:r>
      <w:r w:rsidRPr="0084504C">
        <w:rPr>
          <w:sz w:val="26"/>
          <w:szCs w:val="26"/>
        </w:rPr>
        <w:t xml:space="preserve"> …………………………</w:t>
      </w:r>
      <w:r>
        <w:rPr>
          <w:sz w:val="26"/>
          <w:szCs w:val="26"/>
        </w:rPr>
        <w:t xml:space="preserve">……… </w:t>
      </w:r>
      <w:r w:rsidRPr="0084504C">
        <w:rPr>
          <w:sz w:val="26"/>
          <w:szCs w:val="26"/>
        </w:rPr>
        <w:t>……………………………………………………………………………</w:t>
      </w:r>
      <w:r>
        <w:rPr>
          <w:sz w:val="26"/>
          <w:szCs w:val="26"/>
        </w:rPr>
        <w:t>…..</w:t>
      </w:r>
      <w:r w:rsidRPr="0084504C">
        <w:rPr>
          <w:sz w:val="26"/>
          <w:szCs w:val="26"/>
          <w:lang w:val="vi-VN"/>
        </w:rPr>
        <w:t xml:space="preserve">tại </w:t>
      </w:r>
      <w:r w:rsidRPr="0084504C">
        <w:rPr>
          <w:sz w:val="26"/>
          <w:szCs w:val="26"/>
        </w:rPr>
        <w:t>B</w:t>
      </w:r>
      <w:r w:rsidRPr="0084504C">
        <w:rPr>
          <w:sz w:val="26"/>
          <w:szCs w:val="26"/>
          <w:lang w:val="vi-VN"/>
        </w:rPr>
        <w:t>ản cung cấp thông tin nghiên cứu và Phiếu tình nguyện tham gia nghiên cứu, phiên bản</w:t>
      </w:r>
      <w:r w:rsidRPr="0084504C">
        <w:rPr>
          <w:sz w:val="26"/>
          <w:szCs w:val="26"/>
        </w:rPr>
        <w:t xml:space="preserve"> ..………</w:t>
      </w:r>
      <w:r w:rsidRPr="0084504C">
        <w:rPr>
          <w:sz w:val="26"/>
          <w:szCs w:val="26"/>
          <w:lang w:val="vi-VN"/>
        </w:rPr>
        <w:t>, ngày ....</w:t>
      </w:r>
      <w:r w:rsidRPr="0084504C">
        <w:rPr>
          <w:sz w:val="26"/>
          <w:szCs w:val="26"/>
        </w:rPr>
        <w:t xml:space="preserve">/.…/…..., …… </w:t>
      </w:r>
      <w:r w:rsidRPr="0084504C">
        <w:rPr>
          <w:sz w:val="26"/>
          <w:szCs w:val="26"/>
          <w:lang w:val="vi-VN"/>
        </w:rPr>
        <w:t>trang). Tôi đã được các cán bộ nghiên cứu giải thích rõ về nghiên cứu và các thủ tục đăng ký tình nguyện tham gia vào nghiên cứu.</w:t>
      </w:r>
    </w:p>
    <w:p w:rsidR="00AE1324" w:rsidRPr="0084504C" w:rsidRDefault="00AE1324" w:rsidP="00AE1324">
      <w:pPr>
        <w:spacing w:before="120" w:after="120" w:line="276" w:lineRule="auto"/>
        <w:jc w:val="both"/>
        <w:rPr>
          <w:sz w:val="26"/>
          <w:szCs w:val="26"/>
        </w:rPr>
      </w:pPr>
      <w:r w:rsidRPr="0084504C">
        <w:rPr>
          <w:sz w:val="26"/>
          <w:szCs w:val="26"/>
          <w:lang w:val="vi-VN"/>
        </w:rPr>
        <w:t>• Tôi đã có cơ hội được h</w:t>
      </w:r>
      <w:r w:rsidRPr="0084504C">
        <w:rPr>
          <w:sz w:val="26"/>
          <w:szCs w:val="26"/>
        </w:rPr>
        <w:t>ỏ</w:t>
      </w:r>
      <w:r w:rsidRPr="0084504C">
        <w:rPr>
          <w:sz w:val="26"/>
          <w:szCs w:val="26"/>
          <w:lang w:val="vi-VN"/>
        </w:rPr>
        <w:t>i các câu hỏi về nghiên cứu và tôi hài lòng với các câu trả lời đưa ra.</w:t>
      </w:r>
    </w:p>
    <w:p w:rsidR="00AE1324" w:rsidRPr="0084504C" w:rsidRDefault="00AE1324" w:rsidP="00AE1324">
      <w:pPr>
        <w:spacing w:before="120" w:after="120" w:line="276" w:lineRule="auto"/>
        <w:jc w:val="both"/>
        <w:rPr>
          <w:sz w:val="26"/>
          <w:szCs w:val="26"/>
        </w:rPr>
      </w:pPr>
      <w:r w:rsidRPr="0084504C">
        <w:rPr>
          <w:sz w:val="26"/>
          <w:szCs w:val="26"/>
          <w:lang w:val="vi-VN"/>
        </w:rPr>
        <w:t>• Tôi đã có thời gian và cơ hội để cân nhắc tham gia vào nghiên cứu này.</w:t>
      </w:r>
    </w:p>
    <w:p w:rsidR="00AE1324" w:rsidRPr="0084504C" w:rsidRDefault="00AE1324" w:rsidP="00AE1324">
      <w:pPr>
        <w:spacing w:before="120" w:after="120" w:line="276" w:lineRule="auto"/>
        <w:jc w:val="both"/>
        <w:rPr>
          <w:sz w:val="26"/>
          <w:szCs w:val="26"/>
        </w:rPr>
      </w:pPr>
      <w:r w:rsidRPr="0084504C">
        <w:rPr>
          <w:sz w:val="26"/>
          <w:szCs w:val="26"/>
          <w:lang w:val="vi-VN"/>
        </w:rPr>
        <w:lastRenderedPageBreak/>
        <w:t>• Tôi đã hiểu được rằng tôi có quyền được tiếp cận với các thông tin được mô tả trong Phiếu cung cấp thông tin nghiên cứu.</w:t>
      </w:r>
    </w:p>
    <w:p w:rsidR="00AE1324" w:rsidRPr="00D61A88" w:rsidRDefault="00AE1324" w:rsidP="00AE1324">
      <w:pPr>
        <w:spacing w:before="120" w:after="120" w:line="276" w:lineRule="auto"/>
        <w:jc w:val="both"/>
        <w:rPr>
          <w:sz w:val="26"/>
          <w:szCs w:val="26"/>
        </w:rPr>
      </w:pPr>
      <w:r w:rsidRPr="0084504C">
        <w:rPr>
          <w:sz w:val="26"/>
          <w:szCs w:val="26"/>
          <w:lang w:val="vi-VN"/>
        </w:rPr>
        <w:t>• Tôi hiểu rằng tôi có quyền rút khỏi n</w:t>
      </w:r>
      <w:r w:rsidRPr="0084504C">
        <w:rPr>
          <w:sz w:val="26"/>
          <w:szCs w:val="26"/>
        </w:rPr>
        <w:t>g</w:t>
      </w:r>
      <w:r w:rsidRPr="0084504C">
        <w:rPr>
          <w:sz w:val="26"/>
          <w:szCs w:val="26"/>
          <w:lang w:val="vi-VN"/>
        </w:rPr>
        <w:t>hiên cứu vào bất cứ thời điểm nào vì bất cứ lý do gì</w:t>
      </w:r>
      <w:r>
        <w:rPr>
          <w:sz w:val="26"/>
          <w:szCs w:val="26"/>
        </w:rPr>
        <w:t>.</w:t>
      </w:r>
    </w:p>
    <w:p w:rsidR="00AE1324" w:rsidRPr="0084504C" w:rsidRDefault="00AE1324" w:rsidP="00AE1324">
      <w:pPr>
        <w:spacing w:before="120" w:after="120" w:line="276" w:lineRule="auto"/>
        <w:jc w:val="both"/>
        <w:rPr>
          <w:sz w:val="26"/>
          <w:szCs w:val="26"/>
        </w:rPr>
      </w:pPr>
      <w:r w:rsidRPr="0084504C">
        <w:rPr>
          <w:sz w:val="26"/>
          <w:szCs w:val="26"/>
          <w:lang w:val="vi-VN"/>
        </w:rPr>
        <w:t>• Tôi đồng ý rằng các bác s</w:t>
      </w:r>
      <w:r w:rsidRPr="0084504C">
        <w:rPr>
          <w:sz w:val="26"/>
          <w:szCs w:val="26"/>
        </w:rPr>
        <w:t xml:space="preserve">ỹ </w:t>
      </w:r>
      <w:r w:rsidRPr="0084504C">
        <w:rPr>
          <w:sz w:val="26"/>
          <w:szCs w:val="26"/>
          <w:lang w:val="vi-VN"/>
        </w:rPr>
        <w:t xml:space="preserve">đang điều trị cho tôi (nếu có) sẽ </w:t>
      </w:r>
      <w:r w:rsidRPr="0084504C">
        <w:rPr>
          <w:sz w:val="26"/>
          <w:szCs w:val="26"/>
        </w:rPr>
        <w:t>đ</w:t>
      </w:r>
      <w:r w:rsidRPr="0084504C">
        <w:rPr>
          <w:sz w:val="26"/>
          <w:szCs w:val="26"/>
          <w:lang w:val="vi-VN"/>
        </w:rPr>
        <w:t>ược thông báo về việc tham gia nghiên cứu của tôi.</w:t>
      </w:r>
    </w:p>
    <w:p w:rsidR="00AE1324" w:rsidRPr="0084504C" w:rsidRDefault="00AE1324" w:rsidP="00AE1324">
      <w:pPr>
        <w:spacing w:before="120" w:after="120" w:line="276" w:lineRule="auto"/>
        <w:rPr>
          <w:sz w:val="26"/>
          <w:szCs w:val="26"/>
        </w:rPr>
      </w:pPr>
      <w:r w:rsidRPr="0084504C">
        <w:rPr>
          <w:sz w:val="26"/>
          <w:szCs w:val="26"/>
          <w:lang w:val="vi-VN"/>
        </w:rPr>
        <w:t>Đánh dấu và</w:t>
      </w:r>
      <w:r w:rsidRPr="0084504C">
        <w:rPr>
          <w:sz w:val="26"/>
          <w:szCs w:val="26"/>
        </w:rPr>
        <w:t xml:space="preserve">o </w:t>
      </w:r>
      <w:r w:rsidRPr="0084504C">
        <w:rPr>
          <w:sz w:val="26"/>
          <w:szCs w:val="26"/>
          <w:lang w:val="vi-VN"/>
        </w:rPr>
        <w:t>ô thích</w:t>
      </w:r>
      <w:r w:rsidRPr="0084504C">
        <w:rPr>
          <w:sz w:val="26"/>
          <w:szCs w:val="26"/>
        </w:rPr>
        <w:t xml:space="preserve"> h</w:t>
      </w:r>
      <w:r w:rsidRPr="0084504C">
        <w:rPr>
          <w:sz w:val="26"/>
          <w:szCs w:val="26"/>
          <w:lang w:val="vi-VN"/>
        </w:rPr>
        <w:t>ợp:</w:t>
      </w:r>
    </w:p>
    <w:tbl>
      <w:tblPr>
        <w:tblW w:w="5000" w:type="pct"/>
        <w:tblCellSpacing w:w="0" w:type="dxa"/>
        <w:tblCellMar>
          <w:left w:w="0" w:type="dxa"/>
          <w:right w:w="0" w:type="dxa"/>
        </w:tblCellMar>
        <w:tblLook w:val="04A0" w:firstRow="1" w:lastRow="0" w:firstColumn="1" w:lastColumn="0" w:noHBand="0" w:noVBand="1"/>
      </w:tblPr>
      <w:tblGrid>
        <w:gridCol w:w="780"/>
        <w:gridCol w:w="781"/>
        <w:gridCol w:w="2990"/>
        <w:gridCol w:w="1172"/>
        <w:gridCol w:w="777"/>
        <w:gridCol w:w="2860"/>
      </w:tblGrid>
      <w:tr w:rsidR="00AE1324" w:rsidRPr="0084504C" w:rsidTr="00CB67CE">
        <w:trPr>
          <w:tblCellSpacing w:w="0" w:type="dxa"/>
        </w:trPr>
        <w:tc>
          <w:tcPr>
            <w:tcW w:w="417" w:type="pct"/>
            <w:tcBorders>
              <w:top w:val="nil"/>
              <w:left w:val="nil"/>
              <w:bottom w:val="nil"/>
              <w:right w:val="single" w:sz="8" w:space="0" w:color="auto"/>
            </w:tcBorders>
            <w:shd w:val="clear" w:color="auto" w:fill="FFFFFF"/>
            <w:vAlign w:val="bottom"/>
            <w:hideMark/>
          </w:tcPr>
          <w:p w:rsidR="00AE1324" w:rsidRPr="0084504C" w:rsidRDefault="00AE1324" w:rsidP="00CB67CE">
            <w:pPr>
              <w:spacing w:before="120" w:after="120" w:line="276" w:lineRule="auto"/>
              <w:rPr>
                <w:sz w:val="26"/>
                <w:szCs w:val="26"/>
              </w:rPr>
            </w:pPr>
            <w:r w:rsidRPr="0084504C">
              <w:rPr>
                <w:b/>
                <w:bCs/>
                <w:sz w:val="26"/>
                <w:szCs w:val="26"/>
                <w:lang w:val="vi-VN"/>
              </w:rPr>
              <w:t>Có:</w:t>
            </w:r>
          </w:p>
        </w:tc>
        <w:tc>
          <w:tcPr>
            <w:tcW w:w="417" w:type="pct"/>
            <w:tcBorders>
              <w:top w:val="single" w:sz="8" w:space="0" w:color="auto"/>
              <w:left w:val="nil"/>
              <w:bottom w:val="single" w:sz="8" w:space="0" w:color="auto"/>
              <w:right w:val="single" w:sz="8" w:space="0" w:color="auto"/>
            </w:tcBorders>
            <w:shd w:val="clear" w:color="auto" w:fill="FFFFFF"/>
            <w:hideMark/>
          </w:tcPr>
          <w:p w:rsidR="00AE1324" w:rsidRPr="0084504C" w:rsidRDefault="00AE1324" w:rsidP="00CB67CE">
            <w:pPr>
              <w:spacing w:before="120" w:after="120" w:line="276" w:lineRule="auto"/>
              <w:rPr>
                <w:sz w:val="26"/>
                <w:szCs w:val="26"/>
              </w:rPr>
            </w:pPr>
            <w:r w:rsidRPr="0084504C">
              <w:rPr>
                <w:sz w:val="26"/>
                <w:szCs w:val="26"/>
                <w:lang w:val="vi-VN"/>
              </w:rPr>
              <w:t> </w:t>
            </w:r>
          </w:p>
        </w:tc>
        <w:tc>
          <w:tcPr>
            <w:tcW w:w="1597" w:type="pct"/>
            <w:shd w:val="clear" w:color="auto" w:fill="FFFFFF"/>
            <w:hideMark/>
          </w:tcPr>
          <w:p w:rsidR="00AE1324" w:rsidRPr="0084504C" w:rsidRDefault="00AE1324" w:rsidP="00CB67CE">
            <w:pPr>
              <w:spacing w:before="120" w:after="120" w:line="276" w:lineRule="auto"/>
              <w:rPr>
                <w:sz w:val="26"/>
                <w:szCs w:val="26"/>
              </w:rPr>
            </w:pPr>
            <w:r w:rsidRPr="0084504C">
              <w:rPr>
                <w:sz w:val="26"/>
                <w:szCs w:val="26"/>
                <w:lang w:val="vi-VN"/>
              </w:rPr>
              <w:t> </w:t>
            </w:r>
          </w:p>
        </w:tc>
        <w:tc>
          <w:tcPr>
            <w:tcW w:w="626" w:type="pct"/>
            <w:tcBorders>
              <w:top w:val="nil"/>
              <w:left w:val="nil"/>
              <w:bottom w:val="nil"/>
              <w:right w:val="single" w:sz="8" w:space="0" w:color="auto"/>
            </w:tcBorders>
            <w:shd w:val="clear" w:color="auto" w:fill="FFFFFF"/>
            <w:vAlign w:val="bottom"/>
            <w:hideMark/>
          </w:tcPr>
          <w:p w:rsidR="00AE1324" w:rsidRPr="0084504C" w:rsidRDefault="00AE1324" w:rsidP="00CB67CE">
            <w:pPr>
              <w:spacing w:before="120" w:after="120" w:line="276" w:lineRule="auto"/>
              <w:rPr>
                <w:sz w:val="26"/>
                <w:szCs w:val="26"/>
              </w:rPr>
            </w:pPr>
            <w:r w:rsidRPr="0084504C">
              <w:rPr>
                <w:b/>
                <w:bCs/>
                <w:sz w:val="26"/>
                <w:szCs w:val="26"/>
                <w:lang w:val="vi-VN"/>
              </w:rPr>
              <w:t>Không:</w:t>
            </w:r>
          </w:p>
        </w:tc>
        <w:tc>
          <w:tcPr>
            <w:tcW w:w="415" w:type="pct"/>
            <w:tcBorders>
              <w:top w:val="single" w:sz="8" w:space="0" w:color="auto"/>
              <w:left w:val="nil"/>
              <w:bottom w:val="single" w:sz="8" w:space="0" w:color="auto"/>
              <w:right w:val="single" w:sz="8" w:space="0" w:color="auto"/>
            </w:tcBorders>
            <w:shd w:val="clear" w:color="auto" w:fill="FFFFFF"/>
            <w:vAlign w:val="bottom"/>
            <w:hideMark/>
          </w:tcPr>
          <w:p w:rsidR="00AE1324" w:rsidRPr="0084504C" w:rsidRDefault="00AE1324" w:rsidP="00CB67CE">
            <w:pPr>
              <w:spacing w:before="120" w:after="120" w:line="276" w:lineRule="auto"/>
              <w:rPr>
                <w:sz w:val="26"/>
                <w:szCs w:val="26"/>
              </w:rPr>
            </w:pPr>
            <w:r w:rsidRPr="0084504C">
              <w:rPr>
                <w:b/>
                <w:bCs/>
                <w:sz w:val="26"/>
                <w:szCs w:val="26"/>
                <w:lang w:val="vi-VN"/>
              </w:rPr>
              <w:t> </w:t>
            </w:r>
          </w:p>
        </w:tc>
        <w:tc>
          <w:tcPr>
            <w:tcW w:w="1528" w:type="pct"/>
            <w:shd w:val="clear" w:color="auto" w:fill="FFFFFF"/>
            <w:hideMark/>
          </w:tcPr>
          <w:p w:rsidR="00AE1324" w:rsidRPr="0084504C" w:rsidRDefault="00AE1324" w:rsidP="00CB67CE">
            <w:pPr>
              <w:spacing w:before="120" w:after="120" w:line="276" w:lineRule="auto"/>
              <w:rPr>
                <w:sz w:val="26"/>
                <w:szCs w:val="26"/>
              </w:rPr>
            </w:pPr>
            <w:r w:rsidRPr="0084504C">
              <w:rPr>
                <w:sz w:val="26"/>
                <w:szCs w:val="26"/>
                <w:lang w:val="vi-VN"/>
              </w:rPr>
              <w:t> </w:t>
            </w:r>
          </w:p>
        </w:tc>
      </w:tr>
    </w:tbl>
    <w:p w:rsidR="00AE1324" w:rsidRPr="00025AAF" w:rsidRDefault="00AE1324" w:rsidP="00AE1324">
      <w:pPr>
        <w:spacing w:before="120" w:after="120" w:line="276" w:lineRule="auto"/>
        <w:jc w:val="both"/>
        <w:rPr>
          <w:sz w:val="26"/>
          <w:szCs w:val="26"/>
          <w:lang w:val="vi-VN"/>
        </w:rPr>
      </w:pPr>
      <w:r w:rsidRPr="00E53EF6">
        <w:rPr>
          <w:sz w:val="26"/>
          <w:szCs w:val="26"/>
          <w:lang w:val="vi-VN"/>
        </w:rPr>
        <w:t>Tôi nhận một bản</w:t>
      </w:r>
      <w:r w:rsidRPr="00025AAF">
        <w:rPr>
          <w:sz w:val="26"/>
          <w:szCs w:val="26"/>
          <w:lang w:val="vi-VN"/>
        </w:rPr>
        <w:t xml:space="preserve"> </w:t>
      </w:r>
      <w:r>
        <w:rPr>
          <w:sz w:val="26"/>
          <w:szCs w:val="26"/>
          <w:lang w:val="vi-VN"/>
        </w:rPr>
        <w:t xml:space="preserve">sao của Bản </w:t>
      </w:r>
      <w:r w:rsidRPr="00025AAF">
        <w:rPr>
          <w:sz w:val="26"/>
          <w:szCs w:val="26"/>
          <w:lang w:val="vi-VN"/>
        </w:rPr>
        <w:t>t</w:t>
      </w:r>
      <w:r w:rsidRPr="00E53EF6">
        <w:rPr>
          <w:sz w:val="26"/>
          <w:szCs w:val="26"/>
          <w:lang w:val="vi-VN"/>
        </w:rPr>
        <w:t>hông tin cho đối tượng nghiên cứu và chấp thuận tham gia nghiên</w:t>
      </w:r>
      <w:r w:rsidRPr="00025AAF">
        <w:rPr>
          <w:sz w:val="26"/>
          <w:szCs w:val="26"/>
          <w:lang w:val="vi-VN"/>
        </w:rPr>
        <w:t xml:space="preserve"> </w:t>
      </w:r>
      <w:r w:rsidRPr="00E53EF6">
        <w:rPr>
          <w:sz w:val="26"/>
          <w:szCs w:val="26"/>
          <w:lang w:val="vi-VN"/>
        </w:rPr>
        <w:t>cứu này. Tôi tự nguyện đồng ý tham gia.</w:t>
      </w:r>
    </w:p>
    <w:p w:rsidR="00AE1324" w:rsidRPr="0084504C" w:rsidRDefault="00AE1324" w:rsidP="00AE1324">
      <w:pPr>
        <w:rPr>
          <w:b/>
          <w:bCs/>
          <w:sz w:val="26"/>
          <w:szCs w:val="26"/>
        </w:rPr>
      </w:pPr>
    </w:p>
    <w:p w:rsidR="00AE1324" w:rsidRPr="0084504C" w:rsidRDefault="00AE1324" w:rsidP="00AE1324">
      <w:pPr>
        <w:spacing w:before="120" w:after="120" w:line="276" w:lineRule="auto"/>
        <w:jc w:val="both"/>
        <w:rPr>
          <w:b/>
          <w:bCs/>
          <w:sz w:val="26"/>
          <w:szCs w:val="26"/>
        </w:rPr>
      </w:pPr>
      <w:r w:rsidRPr="0084504C">
        <w:rPr>
          <w:b/>
          <w:bCs/>
          <w:sz w:val="26"/>
          <w:szCs w:val="26"/>
        </w:rPr>
        <w:t>Chữ ký của người tham gia:</w:t>
      </w:r>
    </w:p>
    <w:p w:rsidR="00AE1324" w:rsidRPr="0084504C" w:rsidRDefault="00AE1324" w:rsidP="00AE1324">
      <w:pPr>
        <w:spacing w:before="120" w:after="120" w:line="276" w:lineRule="auto"/>
        <w:jc w:val="both"/>
        <w:rPr>
          <w:sz w:val="26"/>
          <w:szCs w:val="26"/>
        </w:rPr>
      </w:pPr>
      <w:r w:rsidRPr="0084504C">
        <w:rPr>
          <w:sz w:val="26"/>
          <w:szCs w:val="26"/>
        </w:rPr>
        <w:t>Họ tên___________________ Chữ ký ___________________</w:t>
      </w:r>
    </w:p>
    <w:p w:rsidR="00AE1324" w:rsidRPr="0084504C" w:rsidRDefault="00AE1324" w:rsidP="00AE1324">
      <w:pPr>
        <w:spacing w:before="120" w:after="120" w:line="276" w:lineRule="auto"/>
        <w:jc w:val="both"/>
        <w:rPr>
          <w:sz w:val="26"/>
          <w:szCs w:val="26"/>
        </w:rPr>
      </w:pPr>
      <w:r w:rsidRPr="0084504C">
        <w:rPr>
          <w:sz w:val="26"/>
          <w:szCs w:val="26"/>
        </w:rPr>
        <w:t>Ngày tháng năm_________________</w:t>
      </w:r>
    </w:p>
    <w:p w:rsidR="00AE1324" w:rsidRPr="0084504C" w:rsidRDefault="00AE1324" w:rsidP="00AE1324">
      <w:pPr>
        <w:jc w:val="both"/>
        <w:rPr>
          <w:b/>
          <w:bCs/>
          <w:sz w:val="26"/>
          <w:szCs w:val="26"/>
        </w:rPr>
      </w:pPr>
    </w:p>
    <w:p w:rsidR="00AE1324" w:rsidRPr="0084504C" w:rsidRDefault="00AE1324" w:rsidP="00AE1324">
      <w:pPr>
        <w:spacing w:before="120" w:after="120" w:line="276" w:lineRule="auto"/>
        <w:jc w:val="both"/>
        <w:rPr>
          <w:b/>
          <w:bCs/>
          <w:sz w:val="26"/>
          <w:szCs w:val="26"/>
        </w:rPr>
      </w:pPr>
      <w:r w:rsidRPr="0084504C">
        <w:rPr>
          <w:b/>
          <w:bCs/>
          <w:sz w:val="26"/>
          <w:szCs w:val="26"/>
        </w:rPr>
        <w:t>Chữ ký của người làm chứng hoặc của người đại diện hợp pháp (nếu áp dụng):</w:t>
      </w:r>
    </w:p>
    <w:p w:rsidR="00AE1324" w:rsidRPr="0084504C" w:rsidRDefault="00AE1324" w:rsidP="00AE1324">
      <w:pPr>
        <w:spacing w:before="120" w:after="120" w:line="276" w:lineRule="auto"/>
        <w:jc w:val="both"/>
        <w:rPr>
          <w:sz w:val="26"/>
          <w:szCs w:val="26"/>
        </w:rPr>
      </w:pPr>
      <w:r w:rsidRPr="0084504C">
        <w:rPr>
          <w:sz w:val="26"/>
          <w:szCs w:val="26"/>
        </w:rPr>
        <w:t>Họ tên___________________ Chữ ký ___________________</w:t>
      </w:r>
    </w:p>
    <w:p w:rsidR="00AE1324" w:rsidRPr="0084504C" w:rsidRDefault="00AE1324" w:rsidP="00AE1324">
      <w:pPr>
        <w:spacing w:before="120" w:after="120" w:line="276" w:lineRule="auto"/>
        <w:jc w:val="both"/>
        <w:rPr>
          <w:sz w:val="26"/>
          <w:szCs w:val="26"/>
        </w:rPr>
      </w:pPr>
      <w:r w:rsidRPr="0084504C">
        <w:rPr>
          <w:sz w:val="26"/>
          <w:szCs w:val="26"/>
        </w:rPr>
        <w:t>Ngày tháng năm_________________</w:t>
      </w:r>
    </w:p>
    <w:p w:rsidR="00AE1324" w:rsidRPr="0084504C" w:rsidRDefault="00AE1324" w:rsidP="00AE1324">
      <w:pPr>
        <w:jc w:val="both"/>
        <w:rPr>
          <w:b/>
          <w:bCs/>
          <w:sz w:val="26"/>
          <w:szCs w:val="26"/>
        </w:rPr>
      </w:pPr>
    </w:p>
    <w:p w:rsidR="00AE1324" w:rsidRPr="0084504C" w:rsidRDefault="00AE1324" w:rsidP="00AE1324">
      <w:pPr>
        <w:spacing w:before="120" w:after="120" w:line="276" w:lineRule="auto"/>
        <w:jc w:val="both"/>
        <w:rPr>
          <w:b/>
          <w:bCs/>
          <w:sz w:val="26"/>
          <w:szCs w:val="26"/>
        </w:rPr>
      </w:pPr>
      <w:r w:rsidRPr="0084504C">
        <w:rPr>
          <w:b/>
          <w:bCs/>
          <w:sz w:val="26"/>
          <w:szCs w:val="26"/>
        </w:rPr>
        <w:t>Chữ ký của Nghiên cứu viên/người lấy chấp thuận:</w:t>
      </w:r>
    </w:p>
    <w:p w:rsidR="00AE1324" w:rsidRPr="0084504C" w:rsidRDefault="00AE1324" w:rsidP="00AE1324">
      <w:pPr>
        <w:spacing w:before="120" w:after="120" w:line="276" w:lineRule="auto"/>
        <w:jc w:val="both"/>
        <w:rPr>
          <w:sz w:val="26"/>
          <w:szCs w:val="26"/>
        </w:rPr>
      </w:pPr>
      <w:r w:rsidRPr="0084504C">
        <w:rPr>
          <w:sz w:val="26"/>
          <w:szCs w:val="26"/>
        </w:rPr>
        <w:t>Tôi, người ký tên dưới đây, xác nhận rằng bệnh nhân/người tình nguyện tham gia nghiên cứu ký bản chấp thuận đã đọc toàn bộ bản thông tin trên đây, các thông tin này đã được giải thích cặn kẽ cho Ông/Bà và Ông/Bà đã hiểu rõ bản chất, các nguy cơ và lợi ích của việc Ông/Bà tham gia vào nghiên cứu này.</w:t>
      </w:r>
    </w:p>
    <w:p w:rsidR="00AE1324" w:rsidRPr="0084504C" w:rsidRDefault="00AE1324" w:rsidP="00AE1324">
      <w:pPr>
        <w:spacing w:before="120" w:after="120" w:line="276" w:lineRule="auto"/>
        <w:jc w:val="both"/>
        <w:rPr>
          <w:sz w:val="26"/>
          <w:szCs w:val="26"/>
        </w:rPr>
      </w:pPr>
      <w:r w:rsidRPr="0084504C">
        <w:rPr>
          <w:sz w:val="26"/>
          <w:szCs w:val="26"/>
        </w:rPr>
        <w:t>Họ tên ___________________ Chữ ký ___________________</w:t>
      </w:r>
    </w:p>
    <w:p w:rsidR="00AE1324" w:rsidRPr="0084504C" w:rsidRDefault="00AE1324" w:rsidP="00AE1324">
      <w:pPr>
        <w:jc w:val="both"/>
        <w:rPr>
          <w:sz w:val="26"/>
          <w:szCs w:val="26"/>
        </w:rPr>
      </w:pPr>
      <w:r w:rsidRPr="0084504C">
        <w:rPr>
          <w:sz w:val="26"/>
          <w:szCs w:val="26"/>
        </w:rPr>
        <w:t>Ngày tháng năm_________________</w:t>
      </w:r>
    </w:p>
    <w:p w:rsidR="005266DC" w:rsidRDefault="005266DC">
      <w:bookmarkStart w:id="0" w:name="_GoBack"/>
      <w:bookmarkEnd w:id="0"/>
    </w:p>
    <w:sectPr w:rsidR="00526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F1E5D"/>
    <w:multiLevelType w:val="hybridMultilevel"/>
    <w:tmpl w:val="8F0C326A"/>
    <w:lvl w:ilvl="0" w:tplc="5B462986">
      <w:start w:val="1"/>
      <w:numFmt w:val="bullet"/>
      <w:lvlText w:val="-"/>
      <w:lvlJc w:val="left"/>
      <w:pPr>
        <w:ind w:left="720" w:hanging="360"/>
      </w:pPr>
      <w:rPr>
        <w:rFonts w:ascii="Tahoma" w:hAnsi="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24"/>
    <w:rsid w:val="005266DC"/>
    <w:rsid w:val="00A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ECA0E-BEE3-436F-A99B-E0C60FC3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P_CDT</dc:creator>
  <cp:keywords/>
  <dc:description/>
  <cp:lastModifiedBy>P_CDT</cp:lastModifiedBy>
  <cp:revision>1</cp:revision>
  <dcterms:created xsi:type="dcterms:W3CDTF">2020-07-30T04:11:00Z</dcterms:created>
  <dcterms:modified xsi:type="dcterms:W3CDTF">2020-07-30T04:11:00Z</dcterms:modified>
</cp:coreProperties>
</file>